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07180" w14:textId="7251CF73" w:rsidR="00C4788A" w:rsidRPr="00CD23D0" w:rsidRDefault="00C4788A" w:rsidP="005220B4">
      <w:pPr>
        <w:widowControl/>
        <w:autoSpaceDE w:val="0"/>
        <w:autoSpaceDN w:val="0"/>
        <w:adjustRightInd w:val="0"/>
        <w:jc w:val="right"/>
        <w:rPr>
          <w:rFonts w:ascii="ヒラギノ角ゴ Pro W3" w:eastAsia="ヒラギノ角ゴ Pro W3" w:hAnsi="ヒラギノ角ゴ Pro W3" w:cs="Times"/>
          <w:color w:val="262626"/>
          <w:kern w:val="0"/>
          <w:sz w:val="28"/>
          <w:szCs w:val="28"/>
        </w:rPr>
      </w:pPr>
      <w:bookmarkStart w:id="0" w:name="_GoBack"/>
      <w:bookmarkEnd w:id="0"/>
      <w:r w:rsidRPr="00CD23D0">
        <w:rPr>
          <w:rFonts w:ascii="ヒラギノ角ゴ Pro W3" w:eastAsia="ヒラギノ角ゴ Pro W3" w:hAnsi="ヒラギノ角ゴ Pro W3" w:cs="Times"/>
          <w:color w:val="262626"/>
          <w:kern w:val="0"/>
          <w:sz w:val="28"/>
          <w:szCs w:val="28"/>
        </w:rPr>
        <w:t>平成</w:t>
      </w:r>
      <w:r w:rsidR="005220B4" w:rsidRPr="00CD23D0">
        <w:rPr>
          <w:rFonts w:ascii="ヒラギノ角ゴ Pro W3" w:eastAsia="ヒラギノ角ゴ Pro W3" w:hAnsi="ヒラギノ角ゴ Pro W3" w:cs="Lantinghei TC Heavy"/>
          <w:color w:val="262626"/>
          <w:kern w:val="0"/>
          <w:sz w:val="28"/>
          <w:szCs w:val="28"/>
        </w:rPr>
        <w:t>26</w:t>
      </w:r>
      <w:r w:rsidRPr="00CD23D0">
        <w:rPr>
          <w:rFonts w:ascii="ヒラギノ角ゴ Pro W3" w:eastAsia="ヒラギノ角ゴ Pro W3" w:hAnsi="ヒラギノ角ゴ Pro W3" w:cs="Times"/>
          <w:color w:val="262626"/>
          <w:kern w:val="0"/>
          <w:sz w:val="28"/>
          <w:szCs w:val="28"/>
        </w:rPr>
        <w:t>年</w:t>
      </w:r>
      <w:r w:rsidR="005220B4" w:rsidRPr="00CD23D0">
        <w:rPr>
          <w:rFonts w:ascii="ヒラギノ角ゴ Pro W3" w:eastAsia="ヒラギノ角ゴ Pro W3" w:hAnsi="ヒラギノ角ゴ Pro W3" w:cs="Lantinghei TC Heavy"/>
          <w:color w:val="262626"/>
          <w:kern w:val="0"/>
          <w:sz w:val="28"/>
          <w:szCs w:val="28"/>
        </w:rPr>
        <w:t>3</w:t>
      </w:r>
      <w:r w:rsidRPr="00CD23D0">
        <w:rPr>
          <w:rFonts w:ascii="ヒラギノ角ゴ Pro W3" w:eastAsia="ヒラギノ角ゴ Pro W3" w:hAnsi="ヒラギノ角ゴ Pro W3" w:cs="Times"/>
          <w:color w:val="262626"/>
          <w:kern w:val="0"/>
          <w:sz w:val="28"/>
          <w:szCs w:val="28"/>
        </w:rPr>
        <w:t>月</w:t>
      </w:r>
    </w:p>
    <w:p w14:paraId="0B8F37F6" w14:textId="77777777" w:rsidR="00C4788A" w:rsidRPr="00CD23D0" w:rsidRDefault="005220B4" w:rsidP="005220B4">
      <w:pPr>
        <w:widowControl/>
        <w:autoSpaceDE w:val="0"/>
        <w:autoSpaceDN w:val="0"/>
        <w:adjustRightInd w:val="0"/>
        <w:jc w:val="righ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Lantinghei TC Heavy" w:hint="eastAsia"/>
          <w:color w:val="262626"/>
          <w:kern w:val="0"/>
          <w:sz w:val="28"/>
          <w:szCs w:val="28"/>
        </w:rPr>
        <w:t>船山メンタルクリニック／カウンセリングオフィス</w:t>
      </w:r>
    </w:p>
    <w:p w14:paraId="10628088" w14:textId="77777777" w:rsidR="00C4788A" w:rsidRPr="00CD23D0" w:rsidRDefault="00C4788A"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38CE5BF1" w14:textId="77777777" w:rsidR="007168AB" w:rsidRPr="00CD23D0" w:rsidRDefault="007168AB"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2DE9A2AC" w14:textId="77777777" w:rsidR="00C4788A" w:rsidRPr="00CD23D0" w:rsidRDefault="00C4788A" w:rsidP="005220B4">
      <w:pPr>
        <w:widowControl/>
        <w:autoSpaceDE w:val="0"/>
        <w:autoSpaceDN w:val="0"/>
        <w:adjustRightInd w:val="0"/>
        <w:jc w:val="center"/>
        <w:rPr>
          <w:rFonts w:ascii="ヒラギノ角ゴ Pro W3" w:eastAsia="ヒラギノ角ゴ Pro W3" w:hAnsi="ヒラギノ角ゴ Pro W3" w:cs="Times"/>
          <w:color w:val="262626"/>
          <w:kern w:val="0"/>
          <w:sz w:val="30"/>
          <w:szCs w:val="30"/>
        </w:rPr>
      </w:pPr>
      <w:r w:rsidRPr="00CD23D0">
        <w:rPr>
          <w:rFonts w:ascii="ヒラギノ角ゴ Pro W3" w:eastAsia="ヒラギノ角ゴ Pro W3" w:hAnsi="ヒラギノ角ゴ Pro W3" w:cs="Times"/>
          <w:color w:val="262626"/>
          <w:kern w:val="0"/>
          <w:sz w:val="30"/>
          <w:szCs w:val="30"/>
        </w:rPr>
        <w:t>「個別の診療報酬の算定項目の分かる明細書」の発行について</w:t>
      </w:r>
    </w:p>
    <w:p w14:paraId="77125BF9" w14:textId="77777777" w:rsidR="00C4788A" w:rsidRPr="00CD23D0" w:rsidRDefault="00C4788A"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5FA9F1A2" w14:textId="77777777" w:rsidR="007168AB" w:rsidRPr="00CD23D0" w:rsidRDefault="007168AB"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165F6834" w14:textId="0E80AC96" w:rsidR="005220B4" w:rsidRPr="00CD23D0" w:rsidRDefault="00C4788A"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Times"/>
          <w:color w:val="262626"/>
          <w:kern w:val="0"/>
          <w:sz w:val="28"/>
          <w:szCs w:val="28"/>
        </w:rPr>
        <w:t>当院では、医療の透明化や患者</w:t>
      </w:r>
      <w:r w:rsidR="007168AB" w:rsidRPr="00CD23D0">
        <w:rPr>
          <w:rFonts w:ascii="ヒラギノ角ゴ Pro W3" w:eastAsia="ヒラギノ角ゴ Pro W3" w:hAnsi="ヒラギノ角ゴ Pro W3" w:cs="Times" w:hint="eastAsia"/>
          <w:color w:val="262626"/>
          <w:kern w:val="0"/>
          <w:sz w:val="28"/>
          <w:szCs w:val="28"/>
        </w:rPr>
        <w:t>様</w:t>
      </w:r>
      <w:r w:rsidRPr="00CD23D0">
        <w:rPr>
          <w:rFonts w:ascii="ヒラギノ角ゴ Pro W3" w:eastAsia="ヒラギノ角ゴ Pro W3" w:hAnsi="ヒラギノ角ゴ Pro W3" w:cs="Times"/>
          <w:color w:val="262626"/>
          <w:kern w:val="0"/>
          <w:sz w:val="28"/>
          <w:szCs w:val="28"/>
        </w:rPr>
        <w:t>への情報提供を積極的に推進していく観点から</w:t>
      </w:r>
      <w:r w:rsidR="007168AB" w:rsidRPr="00CD23D0">
        <w:rPr>
          <w:rFonts w:ascii="ヒラギノ角ゴ Pro W3" w:eastAsia="ヒラギノ角ゴ Pro W3" w:hAnsi="ヒラギノ角ゴ Pro W3" w:cs="Times" w:hint="eastAsia"/>
          <w:color w:val="262626"/>
          <w:kern w:val="0"/>
          <w:sz w:val="28"/>
          <w:szCs w:val="28"/>
        </w:rPr>
        <w:t>、</w:t>
      </w:r>
      <w:r w:rsidRPr="00CD23D0">
        <w:rPr>
          <w:rFonts w:ascii="ヒラギノ角ゴ Pro W3" w:eastAsia="ヒラギノ角ゴ Pro W3" w:hAnsi="ヒラギノ角ゴ Pro W3" w:cs="Times"/>
          <w:color w:val="262626"/>
          <w:kern w:val="0"/>
          <w:sz w:val="28"/>
          <w:szCs w:val="28"/>
        </w:rPr>
        <w:t>平成</w:t>
      </w:r>
      <w:r w:rsidR="005220B4" w:rsidRPr="00CD23D0">
        <w:rPr>
          <w:rFonts w:ascii="ヒラギノ角ゴ Pro W3" w:eastAsia="ヒラギノ角ゴ Pro W3" w:hAnsi="ヒラギノ角ゴ Pro W3" w:cs="Lantinghei TC Heavy"/>
          <w:color w:val="262626"/>
          <w:kern w:val="0"/>
          <w:sz w:val="28"/>
          <w:szCs w:val="28"/>
        </w:rPr>
        <w:t>26</w:t>
      </w:r>
      <w:r w:rsidRPr="00CD23D0">
        <w:rPr>
          <w:rFonts w:ascii="ヒラギノ角ゴ Pro W3" w:eastAsia="ヒラギノ角ゴ Pro W3" w:hAnsi="ヒラギノ角ゴ Pro W3" w:cs="Times"/>
          <w:color w:val="262626"/>
          <w:kern w:val="0"/>
          <w:sz w:val="28"/>
          <w:szCs w:val="28"/>
        </w:rPr>
        <w:t>年</w:t>
      </w:r>
      <w:r w:rsidR="005220B4" w:rsidRPr="00CD23D0">
        <w:rPr>
          <w:rFonts w:ascii="ヒラギノ角ゴ Pro W3" w:eastAsia="ヒラギノ角ゴ Pro W3" w:hAnsi="ヒラギノ角ゴ Pro W3" w:cs="Lantinghei TC Heavy"/>
          <w:color w:val="262626"/>
          <w:kern w:val="0"/>
          <w:sz w:val="28"/>
          <w:szCs w:val="28"/>
        </w:rPr>
        <w:t>3</w:t>
      </w:r>
      <w:r w:rsidRPr="00CD23D0">
        <w:rPr>
          <w:rFonts w:ascii="ヒラギノ角ゴ Pro W3" w:eastAsia="ヒラギノ角ゴ Pro W3" w:hAnsi="ヒラギノ角ゴ Pro W3" w:cs="Times"/>
          <w:color w:val="262626"/>
          <w:kern w:val="0"/>
          <w:sz w:val="28"/>
          <w:szCs w:val="28"/>
        </w:rPr>
        <w:t>月</w:t>
      </w:r>
      <w:r w:rsidR="005220B4" w:rsidRPr="00CD23D0">
        <w:rPr>
          <w:rFonts w:ascii="ヒラギノ角ゴ Pro W3" w:eastAsia="ヒラギノ角ゴ Pro W3" w:hAnsi="ヒラギノ角ゴ Pro W3" w:cs="Lantinghei TC Heavy"/>
          <w:color w:val="262626"/>
          <w:kern w:val="0"/>
          <w:sz w:val="28"/>
          <w:szCs w:val="28"/>
        </w:rPr>
        <w:t>1</w:t>
      </w:r>
      <w:r w:rsidRPr="00CD23D0">
        <w:rPr>
          <w:rFonts w:ascii="ヒラギノ角ゴ Pro W3" w:eastAsia="ヒラギノ角ゴ Pro W3" w:hAnsi="ヒラギノ角ゴ Pro W3" w:cs="Times"/>
          <w:color w:val="262626"/>
          <w:kern w:val="0"/>
          <w:sz w:val="28"/>
          <w:szCs w:val="28"/>
        </w:rPr>
        <w:t>日より、領収証の発行の際に、個別の診療報酬の算定項目の分かる明細書を無料で発行することと致しました。</w:t>
      </w:r>
    </w:p>
    <w:p w14:paraId="652D5965" w14:textId="77777777" w:rsidR="005220B4" w:rsidRPr="00CD23D0" w:rsidRDefault="005220B4"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17CB74F9" w14:textId="3AD5D80E" w:rsidR="005220B4" w:rsidRPr="00CD23D0" w:rsidRDefault="00C4788A"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Times"/>
          <w:color w:val="262626"/>
          <w:kern w:val="0"/>
          <w:sz w:val="28"/>
          <w:szCs w:val="28"/>
        </w:rPr>
        <w:t>明細書には、使用した薬剤の名称や行われた検査の名称、各種加算・管理料など項目が</w:t>
      </w:r>
      <w:r w:rsidR="007168AB" w:rsidRPr="00CD23D0">
        <w:rPr>
          <w:rFonts w:ascii="ヒラギノ角ゴ Pro W3" w:eastAsia="ヒラギノ角ゴ Pro W3" w:hAnsi="ヒラギノ角ゴ Pro W3" w:cs="Times"/>
          <w:color w:val="262626"/>
          <w:kern w:val="0"/>
          <w:sz w:val="28"/>
          <w:szCs w:val="28"/>
        </w:rPr>
        <w:t>記載され</w:t>
      </w:r>
      <w:r w:rsidR="007168AB" w:rsidRPr="00CD23D0">
        <w:rPr>
          <w:rFonts w:ascii="ヒラギノ角ゴ Pro W3" w:eastAsia="ヒラギノ角ゴ Pro W3" w:hAnsi="ヒラギノ角ゴ Pro W3" w:cs="Times" w:hint="eastAsia"/>
          <w:color w:val="262626"/>
          <w:kern w:val="0"/>
          <w:sz w:val="28"/>
          <w:szCs w:val="28"/>
        </w:rPr>
        <w:t>ています。内容が</w:t>
      </w:r>
      <w:r w:rsidR="007168AB" w:rsidRPr="00CD23D0">
        <w:rPr>
          <w:rFonts w:ascii="ヒラギノ角ゴ Pro W3" w:eastAsia="ヒラギノ角ゴ Pro W3" w:hAnsi="ヒラギノ角ゴ Pro W3" w:cs="Times"/>
          <w:color w:val="262626"/>
          <w:kern w:val="0"/>
          <w:sz w:val="28"/>
          <w:szCs w:val="28"/>
        </w:rPr>
        <w:t>分かりにくい</w:t>
      </w:r>
      <w:r w:rsidR="007168AB" w:rsidRPr="00CD23D0">
        <w:rPr>
          <w:rFonts w:ascii="ヒラギノ角ゴ Pro W3" w:eastAsia="ヒラギノ角ゴ Pro W3" w:hAnsi="ヒラギノ角ゴ Pro W3" w:cs="Times" w:hint="eastAsia"/>
          <w:color w:val="262626"/>
          <w:kern w:val="0"/>
          <w:sz w:val="28"/>
          <w:szCs w:val="28"/>
        </w:rPr>
        <w:t>もの</w:t>
      </w:r>
      <w:r w:rsidRPr="00CD23D0">
        <w:rPr>
          <w:rFonts w:ascii="ヒラギノ角ゴ Pro W3" w:eastAsia="ヒラギノ角ゴ Pro W3" w:hAnsi="ヒラギノ角ゴ Pro W3" w:cs="Times"/>
          <w:color w:val="262626"/>
          <w:kern w:val="0"/>
          <w:sz w:val="28"/>
          <w:szCs w:val="28"/>
        </w:rPr>
        <w:t>については</w:t>
      </w:r>
      <w:r w:rsidR="007168AB" w:rsidRPr="00CD23D0">
        <w:rPr>
          <w:rFonts w:ascii="ヒラギノ角ゴ Pro W3" w:eastAsia="ヒラギノ角ゴ Pro W3" w:hAnsi="ヒラギノ角ゴ Pro W3" w:cs="Times" w:hint="eastAsia"/>
          <w:color w:val="262626"/>
          <w:kern w:val="0"/>
          <w:sz w:val="28"/>
          <w:szCs w:val="28"/>
        </w:rPr>
        <w:t>お訪ねくださいますようお願い致します。</w:t>
      </w:r>
    </w:p>
    <w:p w14:paraId="735342E7" w14:textId="77777777" w:rsidR="005220B4" w:rsidRPr="00CD23D0" w:rsidRDefault="005220B4"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08B3598D" w14:textId="77777777" w:rsidR="005E6F7C" w:rsidRPr="00CD23D0" w:rsidRDefault="005220B4"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Times" w:hint="eastAsia"/>
          <w:color w:val="262626"/>
          <w:kern w:val="0"/>
          <w:sz w:val="28"/>
          <w:szCs w:val="28"/>
        </w:rPr>
        <w:t>な</w:t>
      </w:r>
      <w:r w:rsidR="00C4788A" w:rsidRPr="00CD23D0">
        <w:rPr>
          <w:rFonts w:ascii="ヒラギノ角ゴ Pro W3" w:eastAsia="ヒラギノ角ゴ Pro W3" w:hAnsi="ヒラギノ角ゴ Pro W3" w:cs="Times"/>
          <w:color w:val="262626"/>
          <w:kern w:val="0"/>
          <w:sz w:val="28"/>
          <w:szCs w:val="28"/>
        </w:rPr>
        <w:t>お、明細書の発行を希望されない方は、会計窓口にてその旨お申し出下さい。</w:t>
      </w:r>
    </w:p>
    <w:p w14:paraId="2246F47E"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171E477D"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7FA94559"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1BD6575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F58CE6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7CF3962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7D4CB69"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98C4241"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04D6798E" w14:textId="77777777" w:rsidR="005E6F7C" w:rsidRPr="00CD23D0" w:rsidRDefault="005E6F7C" w:rsidP="005E6F7C">
      <w:pPr>
        <w:widowControl/>
        <w:autoSpaceDE w:val="0"/>
        <w:autoSpaceDN w:val="0"/>
        <w:adjustRightInd w:val="0"/>
        <w:ind w:firstLineChars="50" w:firstLine="140"/>
        <w:jc w:val="right"/>
        <w:rPr>
          <w:rFonts w:ascii="ヒラギノ角ゴ Pro W3" w:eastAsia="ヒラギノ角ゴ Pro W3" w:hAnsi="ヒラギノ角ゴ Pro W3" w:cs="Times"/>
          <w:color w:val="262626"/>
          <w:kern w:val="0"/>
          <w:sz w:val="28"/>
          <w:szCs w:val="28"/>
        </w:rPr>
      </w:pPr>
    </w:p>
    <w:p w14:paraId="08E1E074"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5C3A9EF0" w14:textId="4F1656D2" w:rsidR="00060374"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Times" w:hint="eastAsia"/>
          <w:color w:val="262626"/>
          <w:kern w:val="0"/>
          <w:sz w:val="28"/>
          <w:szCs w:val="28"/>
        </w:rPr>
        <w:t xml:space="preserve">　　　　　　　　　　　　　　　　　　　　</w:t>
      </w:r>
      <w:r w:rsidRPr="00CD23D0">
        <w:rPr>
          <w:rFonts w:ascii="ヒラギノ角ゴ Pro W3" w:eastAsia="ヒラギノ角ゴ Pro W3" w:hAnsi="ヒラギノ角ゴ Pro W3" w:cs="Times"/>
          <w:noProof/>
          <w:color w:val="262626"/>
          <w:kern w:val="0"/>
          <w:sz w:val="28"/>
          <w:szCs w:val="28"/>
        </w:rPr>
        <w:drawing>
          <wp:inline distT="0" distB="0" distL="0" distR="0" wp14:anchorId="08FEBBF4" wp14:editId="173D8D0C">
            <wp:extent cx="1652435" cy="7674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ayama_logo.jpg"/>
                    <pic:cNvPicPr/>
                  </pic:nvPicPr>
                  <pic:blipFill>
                    <a:blip r:embed="rId5">
                      <a:extLst>
                        <a:ext uri="{28A0092B-C50C-407E-A947-70E740481C1C}">
                          <a14:useLocalDpi xmlns:a14="http://schemas.microsoft.com/office/drawing/2010/main" val="0"/>
                        </a:ext>
                      </a:extLst>
                    </a:blip>
                    <a:stretch>
                      <a:fillRect/>
                    </a:stretch>
                  </pic:blipFill>
                  <pic:spPr>
                    <a:xfrm>
                      <a:off x="0" y="0"/>
                      <a:ext cx="1652723" cy="767583"/>
                    </a:xfrm>
                    <a:prstGeom prst="rect">
                      <a:avLst/>
                    </a:prstGeom>
                  </pic:spPr>
                </pic:pic>
              </a:graphicData>
            </a:graphic>
          </wp:inline>
        </w:drawing>
      </w:r>
    </w:p>
    <w:sectPr w:rsidR="00060374" w:rsidRPr="00CD23D0" w:rsidSect="00372C8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Times">
    <w:panose1 w:val="02000500000000000000"/>
    <w:charset w:val="4D"/>
    <w:family w:val="roman"/>
    <w:notTrueType/>
    <w:pitch w:val="variable"/>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8A"/>
    <w:rsid w:val="00060374"/>
    <w:rsid w:val="00372C87"/>
    <w:rsid w:val="005220B4"/>
    <w:rsid w:val="005E6F7C"/>
    <w:rsid w:val="007168AB"/>
    <w:rsid w:val="00C4788A"/>
    <w:rsid w:val="00CD2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34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F7C"/>
    <w:rPr>
      <w:rFonts w:ascii="ヒラギノ角ゴ ProN W3" w:eastAsia="ヒラギノ角ゴ ProN W3"/>
      <w:sz w:val="18"/>
      <w:szCs w:val="18"/>
    </w:rPr>
  </w:style>
  <w:style w:type="character" w:customStyle="1" w:styleId="a4">
    <w:name w:val="吹き出し (文字)"/>
    <w:basedOn w:val="a0"/>
    <w:link w:val="a3"/>
    <w:uiPriority w:val="99"/>
    <w:semiHidden/>
    <w:rsid w:val="005E6F7C"/>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F7C"/>
    <w:rPr>
      <w:rFonts w:ascii="ヒラギノ角ゴ ProN W3" w:eastAsia="ヒラギノ角ゴ ProN W3"/>
      <w:sz w:val="18"/>
      <w:szCs w:val="18"/>
    </w:rPr>
  </w:style>
  <w:style w:type="character" w:customStyle="1" w:styleId="a4">
    <w:name w:val="吹き出し (文字)"/>
    <w:basedOn w:val="a0"/>
    <w:link w:val="a3"/>
    <w:uiPriority w:val="99"/>
    <w:semiHidden/>
    <w:rsid w:val="005E6F7C"/>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Words>
  <Characters>269</Characters>
  <Application>Microsoft Macintosh Word</Application>
  <DocSecurity>0</DocSecurity>
  <Lines>2</Lines>
  <Paragraphs>1</Paragraphs>
  <ScaleCrop>false</ScaleCrop>
  <Company>NCU</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Funayama Tadashi</dc:creator>
  <cp:keywords/>
  <dc:description/>
  <cp:lastModifiedBy>Funayama Tadashi</cp:lastModifiedBy>
  <cp:revision>5</cp:revision>
  <dcterms:created xsi:type="dcterms:W3CDTF">2014-03-20T16:30:00Z</dcterms:created>
  <dcterms:modified xsi:type="dcterms:W3CDTF">2018-03-29T02:36:00Z</dcterms:modified>
</cp:coreProperties>
</file>